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6C79" w14:textId="77777777" w:rsidR="009C798A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40AFB76" w14:textId="20F26327" w:rsidR="003E0C23" w:rsidRPr="00637D8C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A04811">
        <w:rPr>
          <w:noProof/>
          <w:lang w:val="en-US"/>
        </w:rPr>
        <w:drawing>
          <wp:anchor distT="0" distB="0" distL="114300" distR="114300" simplePos="0" relativeHeight="251658241" behindDoc="0" locked="0" layoutInCell="1" allowOverlap="1" wp14:anchorId="58C86115" wp14:editId="1A415678">
            <wp:simplePos x="0" y="0"/>
            <wp:positionH relativeFrom="column">
              <wp:posOffset>-161925</wp:posOffset>
            </wp:positionH>
            <wp:positionV relativeFrom="paragraph">
              <wp:posOffset>-238125</wp:posOffset>
            </wp:positionV>
            <wp:extent cx="1877982" cy="38100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32" cy="38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60F1" w14:textId="27F512DE" w:rsidR="003E0C23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2A3D3EC" w14:textId="554F552D" w:rsidR="00F809EB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Blended Intensive Programme (BIP)</w:t>
      </w:r>
    </w:p>
    <w:p w14:paraId="59126F97" w14:textId="334FDE41" w:rsidR="00194234" w:rsidRDefault="009C798A" w:rsidP="00194234">
      <w:pPr>
        <w:spacing w:after="0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Institutional Agreement</w:t>
      </w:r>
      <w:r w:rsid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/</w:t>
      </w:r>
      <w:r w:rsidR="00194234" w:rsidRP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 </w:t>
      </w:r>
      <w:r w:rsid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Commitment of the parties </w:t>
      </w:r>
    </w:p>
    <w:p w14:paraId="335BA347" w14:textId="7C22A0C3" w:rsidR="009C798A" w:rsidRDefault="00194234" w:rsidP="00194234">
      <w:pPr>
        <w:tabs>
          <w:tab w:val="left" w:pos="567"/>
          <w:tab w:val="left" w:pos="4262"/>
        </w:tabs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ab/>
      </w:r>
    </w:p>
    <w:p w14:paraId="1496053E" w14:textId="2783334D" w:rsidR="00A63FE3" w:rsidRDefault="00A63FE3" w:rsidP="00194234">
      <w:pPr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886BB28" w14:textId="79E9E2BE" w:rsidR="00A63FE3" w:rsidRDefault="00A63FE3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>This statement is to</w:t>
      </w:r>
      <w:r w:rsidR="00194234">
        <w:rPr>
          <w:rFonts w:ascii="Georgia" w:eastAsia="Times New Roman" w:hAnsi="Georgia" w:cs="Times New Roman"/>
          <w:color w:val="000000"/>
          <w:lang w:val="en-GB" w:eastAsia="en-GB"/>
        </w:rPr>
        <w:t xml:space="preserve"> confirm that the undersigning I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nstitutions are willing to be partners within the </w:t>
      </w:r>
      <w:r w:rsidRPr="00130171">
        <w:rPr>
          <w:rFonts w:ascii="Georgia" w:eastAsia="Times New Roman" w:hAnsi="Georgia" w:cs="Times New Roman"/>
          <w:b/>
          <w:color w:val="000000"/>
          <w:lang w:val="en-GB" w:eastAsia="en-GB"/>
        </w:rPr>
        <w:t>Erasmus+ funded Blended Intensive Programme (BIP)</w:t>
      </w:r>
      <w:r w:rsidR="00073776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 </w:t>
      </w:r>
      <w:r w:rsidR="00073776" w:rsidRPr="00073776">
        <w:rPr>
          <w:rFonts w:ascii="Georgia" w:eastAsia="Times New Roman" w:hAnsi="Georgia" w:cs="Times New Roman"/>
          <w:color w:val="000000"/>
          <w:lang w:val="en-GB" w:eastAsia="en-GB"/>
        </w:rPr>
        <w:t>entitled</w:t>
      </w:r>
      <w:r>
        <w:rPr>
          <w:rFonts w:ascii="Georgia" w:eastAsia="Times New Roman" w:hAnsi="Georgia" w:cs="Times New Roman"/>
          <w:color w:val="000000"/>
          <w:lang w:val="en-GB" w:eastAsia="en-GB"/>
        </w:rPr>
        <w:t>:</w:t>
      </w:r>
    </w:p>
    <w:p w14:paraId="5005401C" w14:textId="67D3D54C" w:rsidR="00BB2FD6" w:rsidRPr="00D12497" w:rsidRDefault="008C61BB" w:rsidP="00D12497">
      <w:pPr>
        <w:spacing w:after="160" w:line="259" w:lineRule="auto"/>
        <w:ind w:left="567" w:right="827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  <w:r>
        <w:rPr>
          <w:rFonts w:ascii="Times New Roman" w:hAnsi="Times New Roman"/>
          <w:b/>
          <w:bCs/>
          <w:sz w:val="28"/>
          <w:szCs w:val="24"/>
          <w:lang w:val="en-US"/>
        </w:rPr>
        <w:t>Empathy and Religious spirituality</w:t>
      </w:r>
    </w:p>
    <w:p w14:paraId="51987BA8" w14:textId="6B28054E" w:rsidR="00130171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which consists of a </w:t>
      </w:r>
      <w:r w:rsidRPr="00194234">
        <w:rPr>
          <w:rFonts w:ascii="Georgia" w:eastAsia="Times New Roman" w:hAnsi="Georgia" w:cs="Times New Roman"/>
          <w:b/>
          <w:color w:val="000000"/>
          <w:lang w:val="en-GB" w:eastAsia="en-GB"/>
        </w:rPr>
        <w:t>v</w:t>
      </w:r>
      <w:r w:rsidR="00130171" w:rsidRPr="00194234">
        <w:rPr>
          <w:rFonts w:ascii="Georgia" w:eastAsia="Times New Roman" w:hAnsi="Georgia" w:cs="Times New Roman"/>
          <w:b/>
          <w:color w:val="000000"/>
          <w:lang w:val="en-GB" w:eastAsia="en-GB"/>
        </w:rPr>
        <w:t>irtual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B95585">
        <w:rPr>
          <w:rFonts w:ascii="Georgia" w:eastAsia="Times New Roman" w:hAnsi="Georgia" w:cs="Times New Roman"/>
          <w:color w:val="000000"/>
          <w:lang w:val="en-GB" w:eastAsia="en-GB"/>
        </w:rPr>
        <w:t>component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 lasting from </w:t>
      </w:r>
      <w:r w:rsidR="00A80F3C" w:rsidRPr="00294D88">
        <w:rPr>
          <w:rFonts w:ascii="Georgia" w:eastAsia="Times New Roman" w:hAnsi="Georgia" w:cs="Times New Roman"/>
          <w:lang w:val="en-GB" w:eastAsia="en-GB"/>
        </w:rPr>
        <w:t>2</w:t>
      </w:r>
      <w:r w:rsidR="00294D88" w:rsidRPr="00294D88">
        <w:rPr>
          <w:rFonts w:ascii="Georgia" w:eastAsia="Times New Roman" w:hAnsi="Georgia" w:cs="Times New Roman"/>
          <w:lang w:val="en-GB" w:eastAsia="en-GB"/>
        </w:rPr>
        <w:t>4</w:t>
      </w:r>
      <w:r w:rsidRPr="00294D88">
        <w:rPr>
          <w:rFonts w:ascii="Georgia" w:eastAsia="Times New Roman" w:hAnsi="Georgia" w:cs="Times New Roman"/>
          <w:lang w:val="en-GB" w:eastAsia="en-GB"/>
        </w:rPr>
        <w:t>/</w:t>
      </w:r>
      <w:r w:rsidR="00294D88" w:rsidRPr="00294D88">
        <w:rPr>
          <w:rFonts w:ascii="Georgia" w:eastAsia="Times New Roman" w:hAnsi="Georgia" w:cs="Times New Roman"/>
          <w:lang w:val="en-GB" w:eastAsia="en-GB"/>
        </w:rPr>
        <w:t>2/</w:t>
      </w:r>
      <w:r w:rsidR="00AD20E1" w:rsidRPr="00294D88">
        <w:rPr>
          <w:rFonts w:ascii="Georgia" w:eastAsia="Times New Roman" w:hAnsi="Georgia" w:cs="Times New Roman"/>
          <w:lang w:val="en-GB" w:eastAsia="en-GB"/>
        </w:rPr>
        <w:t>202</w:t>
      </w:r>
      <w:r w:rsidR="00294D88" w:rsidRPr="00294D88">
        <w:rPr>
          <w:rFonts w:ascii="Georgia" w:eastAsia="Times New Roman" w:hAnsi="Georgia" w:cs="Times New Roman"/>
          <w:lang w:val="en-GB" w:eastAsia="en-GB"/>
        </w:rPr>
        <w:t>5</w:t>
      </w:r>
      <w:r w:rsidRPr="00294D88">
        <w:rPr>
          <w:rFonts w:ascii="Georgia" w:eastAsia="Times New Roman" w:hAnsi="Georgia" w:cs="Times New Roman"/>
          <w:lang w:val="en-GB" w:eastAsia="en-GB"/>
        </w:rPr>
        <w:t xml:space="preserve"> to </w:t>
      </w:r>
      <w:r w:rsidR="00294D88" w:rsidRPr="00294D88">
        <w:rPr>
          <w:rFonts w:ascii="Georgia" w:eastAsia="Times New Roman" w:hAnsi="Georgia" w:cs="Times New Roman"/>
          <w:lang w:val="en-GB" w:eastAsia="en-GB"/>
        </w:rPr>
        <w:t>1</w:t>
      </w:r>
      <w:r w:rsidR="0003718E">
        <w:rPr>
          <w:rFonts w:ascii="Georgia" w:eastAsia="Times New Roman" w:hAnsi="Georgia" w:cs="Times New Roman"/>
          <w:lang w:val="en-GB" w:eastAsia="en-GB"/>
        </w:rPr>
        <w:t>0</w:t>
      </w:r>
      <w:r w:rsidRPr="00294D88">
        <w:rPr>
          <w:rFonts w:ascii="Georgia" w:eastAsia="Times New Roman" w:hAnsi="Georgia" w:cs="Times New Roman"/>
          <w:lang w:val="en-GB" w:eastAsia="en-GB"/>
        </w:rPr>
        <w:t>/</w:t>
      </w:r>
      <w:r w:rsidR="00AD20E1" w:rsidRPr="00294D88">
        <w:rPr>
          <w:rFonts w:ascii="Georgia" w:eastAsia="Times New Roman" w:hAnsi="Georgia" w:cs="Times New Roman"/>
          <w:lang w:val="en-GB" w:eastAsia="en-GB"/>
        </w:rPr>
        <w:t>0</w:t>
      </w:r>
      <w:r w:rsidR="00A80F3C" w:rsidRPr="00294D88">
        <w:rPr>
          <w:rFonts w:ascii="Georgia" w:eastAsia="Times New Roman" w:hAnsi="Georgia" w:cs="Times New Roman"/>
          <w:lang w:val="en-GB" w:eastAsia="en-GB"/>
        </w:rPr>
        <w:t>3</w:t>
      </w:r>
      <w:r w:rsidRPr="00294D88">
        <w:rPr>
          <w:rFonts w:ascii="Georgia" w:eastAsia="Times New Roman" w:hAnsi="Georgia" w:cs="Times New Roman"/>
          <w:lang w:val="en-GB" w:eastAsia="en-GB"/>
        </w:rPr>
        <w:t>/</w:t>
      </w:r>
      <w:r w:rsidR="00AD20E1" w:rsidRPr="00294D88">
        <w:rPr>
          <w:rFonts w:ascii="Georgia" w:eastAsia="Times New Roman" w:hAnsi="Georgia" w:cs="Times New Roman"/>
          <w:lang w:val="en-GB" w:eastAsia="en-GB"/>
        </w:rPr>
        <w:t>202</w:t>
      </w:r>
      <w:r w:rsidR="00294D88" w:rsidRPr="00294D88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and a </w:t>
      </w:r>
      <w:r w:rsidRPr="00D12497">
        <w:rPr>
          <w:rFonts w:ascii="Georgia" w:eastAsia="Times New Roman" w:hAnsi="Georgia" w:cs="Times New Roman"/>
          <w:b/>
          <w:lang w:val="en-GB" w:eastAsia="en-GB"/>
        </w:rPr>
        <w:t>physical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one lasting from </w:t>
      </w:r>
      <w:r w:rsidR="008C61BB">
        <w:rPr>
          <w:rFonts w:ascii="Georgia" w:eastAsia="Times New Roman" w:hAnsi="Georgia" w:cs="Times New Roman"/>
          <w:lang w:val="en-GB" w:eastAsia="en-GB"/>
        </w:rPr>
        <w:t>17</w:t>
      </w:r>
      <w:r w:rsidR="008C61BB" w:rsidRPr="00D12497">
        <w:rPr>
          <w:rFonts w:ascii="Georgia" w:eastAsia="Times New Roman" w:hAnsi="Georgia" w:cs="Times New Roman"/>
          <w:lang w:val="en-GB" w:eastAsia="en-GB"/>
        </w:rPr>
        <w:t>/0</w:t>
      </w:r>
      <w:r w:rsidR="008C61BB">
        <w:rPr>
          <w:rFonts w:ascii="Georgia" w:eastAsia="Times New Roman" w:hAnsi="Georgia" w:cs="Times New Roman"/>
          <w:lang w:val="en-GB" w:eastAsia="en-GB"/>
        </w:rPr>
        <w:t>3</w:t>
      </w:r>
      <w:r w:rsidR="008C61BB" w:rsidRPr="00D12497">
        <w:rPr>
          <w:rFonts w:ascii="Georgia" w:eastAsia="Times New Roman" w:hAnsi="Georgia" w:cs="Times New Roman"/>
          <w:lang w:val="en-GB" w:eastAsia="en-GB"/>
        </w:rPr>
        <w:t>/202</w:t>
      </w:r>
      <w:r w:rsidR="008C61BB">
        <w:rPr>
          <w:rFonts w:ascii="Georgia" w:eastAsia="Times New Roman" w:hAnsi="Georgia" w:cs="Times New Roman"/>
          <w:lang w:val="en-GB" w:eastAsia="en-GB"/>
        </w:rPr>
        <w:t>5</w:t>
      </w:r>
      <w:r w:rsidR="008C61BB" w:rsidRPr="00D12497">
        <w:rPr>
          <w:rFonts w:ascii="Georgia" w:eastAsia="Times New Roman" w:hAnsi="Georgia" w:cs="Times New Roman"/>
          <w:lang w:val="en-GB" w:eastAsia="en-GB"/>
        </w:rPr>
        <w:t xml:space="preserve"> to </w:t>
      </w:r>
      <w:r w:rsidR="008C61BB">
        <w:rPr>
          <w:rFonts w:ascii="Georgia" w:eastAsia="Times New Roman" w:hAnsi="Georgia" w:cs="Times New Roman"/>
          <w:lang w:val="en-GB" w:eastAsia="en-GB"/>
        </w:rPr>
        <w:t>21</w:t>
      </w:r>
      <w:r w:rsidR="008C61BB" w:rsidRPr="00D12497">
        <w:rPr>
          <w:rFonts w:ascii="Georgia" w:eastAsia="Times New Roman" w:hAnsi="Georgia" w:cs="Times New Roman"/>
          <w:lang w:val="en-GB" w:eastAsia="en-GB"/>
        </w:rPr>
        <w:t>/0</w:t>
      </w:r>
      <w:r w:rsidR="008C61BB">
        <w:rPr>
          <w:rFonts w:ascii="Georgia" w:eastAsia="Times New Roman" w:hAnsi="Georgia" w:cs="Times New Roman"/>
          <w:lang w:val="en-GB" w:eastAsia="en-GB"/>
        </w:rPr>
        <w:t>3</w:t>
      </w:r>
      <w:r w:rsidR="008C61BB" w:rsidRPr="00D12497">
        <w:rPr>
          <w:rFonts w:ascii="Georgia" w:eastAsia="Times New Roman" w:hAnsi="Georgia" w:cs="Times New Roman"/>
          <w:lang w:val="en-GB" w:eastAsia="en-GB"/>
        </w:rPr>
        <w:t>/202</w:t>
      </w:r>
      <w:r w:rsidR="008C61BB">
        <w:rPr>
          <w:rFonts w:ascii="Georgia" w:eastAsia="Times New Roman" w:hAnsi="Georgia" w:cs="Times New Roman"/>
          <w:lang w:val="en-GB" w:eastAsia="en-GB"/>
        </w:rPr>
        <w:t>5</w:t>
      </w:r>
      <w:r w:rsidR="008C61BB" w:rsidRPr="00D12497">
        <w:rPr>
          <w:rFonts w:ascii="Georgia" w:eastAsia="Times New Roman" w:hAnsi="Georgia" w:cs="Times New Roman"/>
          <w:lang w:val="en-GB" w:eastAsia="en-GB"/>
        </w:rPr>
        <w:t>.</w:t>
      </w:r>
    </w:p>
    <w:p w14:paraId="4ECF7C49" w14:textId="77777777" w:rsidR="000E7D07" w:rsidRDefault="000E7D07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543CAF33" w14:textId="0E52BA79" w:rsidR="009F4030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Both </w:t>
      </w:r>
      <w:r w:rsidR="00A63FE3" w:rsidRPr="00A63FE3">
        <w:rPr>
          <w:rFonts w:ascii="Georgia" w:eastAsia="Times New Roman" w:hAnsi="Georgia" w:cs="Times New Roman"/>
          <w:color w:val="000000"/>
          <w:lang w:val="en-GB" w:eastAsia="en-GB"/>
        </w:rPr>
        <w:t>Institutions undertake to apply all the principles of the Erasmus Charter for Higher Education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and to </w:t>
      </w:r>
      <w:r w:rsidR="00507361">
        <w:rPr>
          <w:rFonts w:ascii="Georgia" w:eastAsia="Times New Roman" w:hAnsi="Georgia" w:cs="Times New Roman"/>
          <w:color w:val="000000"/>
          <w:lang w:val="en-GB" w:eastAsia="en-GB"/>
        </w:rPr>
        <w:t>Blended Inte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>nsive Programme short</w:t>
      </w:r>
      <w:r w:rsidR="00507361">
        <w:rPr>
          <w:rFonts w:ascii="Georgia" w:eastAsia="Times New Roman" w:hAnsi="Georgia" w:cs="Times New Roman"/>
          <w:color w:val="000000"/>
          <w:lang w:val="en-GB" w:eastAsia="en-GB"/>
        </w:rPr>
        <w:t xml:space="preserve"> mobility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rules</w:t>
      </w:r>
      <w:r w:rsidR="00A63FE3">
        <w:rPr>
          <w:rFonts w:ascii="Georgia" w:eastAsia="Times New Roman" w:hAnsi="Georgia" w:cs="Times New Roman"/>
          <w:color w:val="000000"/>
          <w:lang w:val="en-GB" w:eastAsia="en-GB"/>
        </w:rPr>
        <w:t>.</w:t>
      </w:r>
      <w:r w:rsidR="00A63FE3" w:rsidRPr="00A63FE3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</w:p>
    <w:p w14:paraId="6E239609" w14:textId="663FD55F" w:rsidR="00194234" w:rsidRDefault="00194234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12332391" w14:textId="2C02D341" w:rsidR="00EE44A5" w:rsidRDefault="00194234" w:rsidP="00EE44A5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For the </w:t>
      </w:r>
      <w:r w:rsidR="008C61BB">
        <w:rPr>
          <w:rFonts w:ascii="Georgia" w:eastAsia="Times New Roman" w:hAnsi="Georgia" w:cs="Times New Roman"/>
          <w:lang w:val="en-GB" w:eastAsia="en-GB"/>
        </w:rPr>
        <w:t>2024/2025</w:t>
      </w:r>
      <w:r w:rsidRPr="00A454AA">
        <w:rPr>
          <w:rFonts w:ascii="Georgia" w:eastAsia="Times New Roman" w:hAnsi="Georgia" w:cs="Times New Roman"/>
          <w:lang w:val="en-GB" w:eastAsia="en-GB"/>
        </w:rPr>
        <w:t xml:space="preserve"> academic 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year, the BIP participants will meet at </w:t>
      </w:r>
      <w:r w:rsidR="008C61BB">
        <w:rPr>
          <w:rFonts w:ascii="Georgia" w:eastAsia="Times New Roman" w:hAnsi="Georgia" w:cs="Times New Roman"/>
          <w:color w:val="000000"/>
          <w:lang w:val="en-GB" w:eastAsia="en-GB"/>
        </w:rPr>
        <w:t>the Faculty of Theology,</w:t>
      </w:r>
      <w:r w:rsidR="00903BDF" w:rsidRPr="00A454AA">
        <w:rPr>
          <w:rFonts w:ascii="Georgia" w:eastAsia="Times New Roman" w:hAnsi="Georgia" w:cs="Times New Roman"/>
          <w:lang w:val="ro-RO" w:eastAsia="en-GB"/>
        </w:rPr>
        <w:t xml:space="preserve"> University</w:t>
      </w:r>
      <w:r w:rsidR="008C61BB">
        <w:rPr>
          <w:rFonts w:ascii="Georgia" w:eastAsia="Times New Roman" w:hAnsi="Georgia" w:cs="Times New Roman"/>
          <w:lang w:val="ro-RO" w:eastAsia="en-GB"/>
        </w:rPr>
        <w:t xml:space="preserve"> of Ljubljana</w:t>
      </w:r>
      <w:r w:rsidR="00E6766A" w:rsidRPr="00A454AA">
        <w:rPr>
          <w:rFonts w:ascii="Georgia" w:eastAsia="Times New Roman" w:hAnsi="Georgia" w:cs="Times New Roman"/>
          <w:lang w:val="en-GB" w:eastAsia="en-GB"/>
        </w:rPr>
        <w:t xml:space="preserve"> 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from </w:t>
      </w:r>
      <w:r w:rsidR="008C61BB">
        <w:rPr>
          <w:rFonts w:ascii="Georgia" w:eastAsia="Times New Roman" w:hAnsi="Georgia" w:cs="Times New Roman"/>
          <w:lang w:val="en-GB" w:eastAsia="en-GB"/>
        </w:rPr>
        <w:t>17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0</w:t>
      </w:r>
      <w:r w:rsidR="00A80F3C">
        <w:rPr>
          <w:rFonts w:ascii="Georgia" w:eastAsia="Times New Roman" w:hAnsi="Georgia" w:cs="Times New Roman"/>
          <w:lang w:val="en-GB" w:eastAsia="en-GB"/>
        </w:rPr>
        <w:t>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202</w:t>
      </w:r>
      <w:r w:rsidR="008C61BB">
        <w:rPr>
          <w:rFonts w:ascii="Georgia" w:eastAsia="Times New Roman" w:hAnsi="Georgia" w:cs="Times New Roman"/>
          <w:lang w:val="en-GB" w:eastAsia="en-GB"/>
        </w:rPr>
        <w:t>5</w:t>
      </w:r>
      <w:r w:rsidRPr="00D12497">
        <w:rPr>
          <w:rFonts w:ascii="Georgia" w:eastAsia="Times New Roman" w:hAnsi="Georgia" w:cs="Times New Roman"/>
          <w:lang w:val="en-GB" w:eastAsia="en-GB"/>
        </w:rPr>
        <w:t xml:space="preserve"> to </w:t>
      </w:r>
      <w:r w:rsidR="008C61BB">
        <w:rPr>
          <w:rFonts w:ascii="Georgia" w:eastAsia="Times New Roman" w:hAnsi="Georgia" w:cs="Times New Roman"/>
          <w:lang w:val="en-GB" w:eastAsia="en-GB"/>
        </w:rPr>
        <w:t>21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0</w:t>
      </w:r>
      <w:r w:rsidR="00A80F3C">
        <w:rPr>
          <w:rFonts w:ascii="Georgia" w:eastAsia="Times New Roman" w:hAnsi="Georgia" w:cs="Times New Roman"/>
          <w:lang w:val="en-GB" w:eastAsia="en-GB"/>
        </w:rPr>
        <w:t>3</w:t>
      </w:r>
      <w:r w:rsidRPr="00D12497">
        <w:rPr>
          <w:rFonts w:ascii="Georgia" w:eastAsia="Times New Roman" w:hAnsi="Georgia" w:cs="Times New Roman"/>
          <w:lang w:val="en-GB" w:eastAsia="en-GB"/>
        </w:rPr>
        <w:t>/</w:t>
      </w:r>
      <w:r w:rsidR="00E6766A" w:rsidRPr="00D12497">
        <w:rPr>
          <w:rFonts w:ascii="Georgia" w:eastAsia="Times New Roman" w:hAnsi="Georgia" w:cs="Times New Roman"/>
          <w:lang w:val="en-GB" w:eastAsia="en-GB"/>
        </w:rPr>
        <w:t>202</w:t>
      </w:r>
      <w:r w:rsidR="008C61BB">
        <w:rPr>
          <w:rFonts w:ascii="Georgia" w:eastAsia="Times New Roman" w:hAnsi="Georgia" w:cs="Times New Roman"/>
          <w:lang w:val="en-GB" w:eastAsia="en-GB"/>
        </w:rPr>
        <w:t>5</w:t>
      </w:r>
      <w:r w:rsidR="00AC55D7" w:rsidRPr="00D12497">
        <w:rPr>
          <w:rFonts w:ascii="Georgia" w:eastAsia="Times New Roman" w:hAnsi="Georgia" w:cs="Times New Roman"/>
          <w:lang w:val="en-GB" w:eastAsia="en-GB"/>
        </w:rPr>
        <w:t>.</w:t>
      </w:r>
    </w:p>
    <w:p w14:paraId="4B090269" w14:textId="0EAD1872" w:rsidR="00521F69" w:rsidRPr="00521F69" w:rsidRDefault="0058295B" w:rsidP="00521F69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>
        <w:rPr>
          <w:rFonts w:ascii="Georgia" w:eastAsia="Times New Roman" w:hAnsi="Georgia" w:cs="Times New Roman"/>
          <w:lang w:val="en-GB" w:eastAsia="en-GB"/>
        </w:rPr>
        <w:t xml:space="preserve">The sending </w:t>
      </w:r>
      <w:r w:rsidR="001D5291">
        <w:rPr>
          <w:rFonts w:ascii="Georgia" w:eastAsia="Times New Roman" w:hAnsi="Georgia" w:cs="Times New Roman"/>
          <w:lang w:val="en-GB" w:eastAsia="en-GB"/>
        </w:rPr>
        <w:t>institution</w:t>
      </w:r>
      <w:r w:rsidR="00521F69" w:rsidRPr="00521F69">
        <w:rPr>
          <w:rFonts w:ascii="Georgia" w:eastAsia="Times New Roman" w:hAnsi="Georgia" w:cs="Times New Roman"/>
          <w:lang w:val="en-GB" w:eastAsia="en-GB"/>
        </w:rPr>
        <w:t xml:space="preserve"> will participate with a number of </w:t>
      </w:r>
      <w:r w:rsidR="00675E33">
        <w:rPr>
          <w:rFonts w:ascii="Georgia" w:eastAsia="Times New Roman" w:hAnsi="Georgia" w:cs="Times New Roman"/>
          <w:color w:val="FF0000"/>
          <w:lang w:val="en-GB" w:eastAsia="en-GB"/>
        </w:rPr>
        <w:t>………..</w:t>
      </w:r>
      <w:r w:rsidR="00521F69" w:rsidRPr="00521F69">
        <w:rPr>
          <w:rFonts w:ascii="Georgia" w:eastAsia="Times New Roman" w:hAnsi="Georgia" w:cs="Times New Roman"/>
          <w:lang w:val="en-GB" w:eastAsia="en-GB"/>
        </w:rPr>
        <w:t xml:space="preserve"> students and </w:t>
      </w:r>
      <w:r w:rsidR="00675E33">
        <w:rPr>
          <w:rFonts w:ascii="Georgia" w:eastAsia="Times New Roman" w:hAnsi="Georgia" w:cs="Times New Roman"/>
          <w:color w:val="FF0000"/>
          <w:lang w:val="en-GB" w:eastAsia="en-GB"/>
        </w:rPr>
        <w:t>……….</w:t>
      </w:r>
      <w:r w:rsidR="00521F69" w:rsidRPr="00521F69">
        <w:rPr>
          <w:rFonts w:ascii="Georgia" w:eastAsia="Times New Roman" w:hAnsi="Georgia" w:cs="Times New Roman"/>
          <w:lang w:val="en-GB" w:eastAsia="en-GB"/>
        </w:rPr>
        <w:t xml:space="preserve"> academic staff.</w:t>
      </w:r>
    </w:p>
    <w:p w14:paraId="20894AE5" w14:textId="77777777" w:rsidR="00AC55D7" w:rsidRPr="00A24593" w:rsidRDefault="00AC55D7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271CA723" w14:textId="1E2EDBA3" w:rsidR="006A072C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194234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Commitment of the parties</w:t>
      </w:r>
    </w:p>
    <w:p w14:paraId="06ACCE44" w14:textId="2E71B636" w:rsid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tbl>
      <w:tblPr>
        <w:tblStyle w:val="Tabelamrea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994"/>
      </w:tblGrid>
      <w:tr w:rsidR="00AC55D7" w:rsidRPr="00AC55D7" w14:paraId="27A9E605" w14:textId="77777777" w:rsidTr="00507361">
        <w:tc>
          <w:tcPr>
            <w:tcW w:w="5467" w:type="dxa"/>
          </w:tcPr>
          <w:p w14:paraId="10B94EA2" w14:textId="77777777" w:rsidR="008C61BB" w:rsidRDefault="00903BDF" w:rsidP="00AC55D7">
            <w:pPr>
              <w:pStyle w:val="Brezrazmikov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Receiving</w:t>
            </w:r>
            <w:r w:rsidR="00B344E5">
              <w:rPr>
                <w:rFonts w:ascii="Georgia" w:hAnsi="Georgia"/>
                <w:lang w:val="en-GB"/>
              </w:rPr>
              <w:t xml:space="preserve"> </w:t>
            </w:r>
            <w:r w:rsidR="00507361">
              <w:rPr>
                <w:rFonts w:ascii="Georgia" w:hAnsi="Georgia"/>
                <w:lang w:val="en-GB"/>
              </w:rPr>
              <w:t>I</w:t>
            </w:r>
            <w:r w:rsidR="00AC55D7" w:rsidRPr="00AC55D7">
              <w:rPr>
                <w:rFonts w:ascii="Georgia" w:hAnsi="Georgia"/>
                <w:lang w:val="en-GB"/>
              </w:rPr>
              <w:t>nstitution:</w:t>
            </w:r>
            <w:r w:rsidR="003805AE">
              <w:rPr>
                <w:rFonts w:ascii="Georgia" w:hAnsi="Georgia"/>
                <w:lang w:val="en-GB"/>
              </w:rPr>
              <w:t xml:space="preserve"> </w:t>
            </w:r>
          </w:p>
          <w:p w14:paraId="52D93075" w14:textId="300A4BE9" w:rsidR="00AC55D7" w:rsidRPr="00AC55D7" w:rsidRDefault="008C61BB" w:rsidP="00AC55D7">
            <w:pPr>
              <w:pStyle w:val="Brezrazmikov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University of Ljubljana, Faculty of Theology</w:t>
            </w:r>
          </w:p>
          <w:p w14:paraId="4655A664" w14:textId="4018F295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 w:rsidR="003805AE">
              <w:rPr>
                <w:rFonts w:ascii="Georgia" w:hAnsi="Georgia"/>
                <w:lang w:val="en-GB"/>
              </w:rPr>
              <w:t xml:space="preserve"> </w:t>
            </w:r>
            <w:r w:rsidR="00074B28">
              <w:rPr>
                <w:rFonts w:ascii="Georgia" w:hAnsi="Georgia"/>
                <w:lang w:val="en-GB"/>
              </w:rPr>
              <w:t xml:space="preserve">assist. </w:t>
            </w:r>
            <w:proofErr w:type="spellStart"/>
            <w:r w:rsidR="00074B28">
              <w:rPr>
                <w:rFonts w:ascii="Georgia" w:hAnsi="Georgia"/>
                <w:lang w:val="en-GB"/>
              </w:rPr>
              <w:t>dr.</w:t>
            </w:r>
            <w:proofErr w:type="spellEnd"/>
            <w:r w:rsidR="00074B28">
              <w:rPr>
                <w:rFonts w:ascii="Georgia" w:hAnsi="Georgia"/>
                <w:lang w:val="en-GB"/>
              </w:rPr>
              <w:t xml:space="preserve"> Urška Jeglič</w:t>
            </w:r>
          </w:p>
          <w:p w14:paraId="13397623" w14:textId="41F56A9D" w:rsidR="00AC55D7" w:rsidRPr="00507361" w:rsidRDefault="00507361" w:rsidP="00AC55D7">
            <w:pPr>
              <w:pStyle w:val="Brezrazmikov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  <w:r w:rsidR="003805AE">
              <w:rPr>
                <w:rFonts w:ascii="Georgia" w:hAnsi="Georgia"/>
                <w:lang w:val="en-GB"/>
              </w:rPr>
              <w:t xml:space="preserve"> </w:t>
            </w:r>
            <w:r w:rsidR="00074B28">
              <w:rPr>
                <w:rFonts w:ascii="Georgia" w:hAnsi="Georgia"/>
                <w:lang w:val="en-GB"/>
              </w:rPr>
              <w:t>Erasmus+ Coordinator</w:t>
            </w:r>
          </w:p>
        </w:tc>
        <w:tc>
          <w:tcPr>
            <w:tcW w:w="4994" w:type="dxa"/>
          </w:tcPr>
          <w:p w14:paraId="7BF7343C" w14:textId="774738E8" w:rsidR="00AC55D7" w:rsidRPr="00AC55D7" w:rsidRDefault="00903BDF" w:rsidP="00AC55D7">
            <w:pPr>
              <w:pStyle w:val="Brezrazmikov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Sending</w:t>
            </w:r>
            <w:r w:rsidR="00B344E5">
              <w:rPr>
                <w:rFonts w:ascii="Georgia" w:hAnsi="Georgia"/>
                <w:lang w:val="en-GB"/>
              </w:rPr>
              <w:t xml:space="preserve"> </w:t>
            </w:r>
            <w:r w:rsidR="00507361">
              <w:rPr>
                <w:rFonts w:ascii="Georgia" w:hAnsi="Georgia"/>
                <w:lang w:val="en-GB"/>
              </w:rPr>
              <w:t>I</w:t>
            </w:r>
            <w:r w:rsidR="00AC55D7" w:rsidRPr="00AC55D7">
              <w:rPr>
                <w:rFonts w:ascii="Georgia" w:hAnsi="Georgia"/>
                <w:lang w:val="en-GB"/>
              </w:rPr>
              <w:t>nstitution:</w:t>
            </w:r>
          </w:p>
          <w:p w14:paraId="559BEAC4" w14:textId="77777777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</w:p>
          <w:p w14:paraId="5839C3C9" w14:textId="650B15A4" w:rsidR="00AC55D7" w:rsidRPr="00507361" w:rsidRDefault="00507361" w:rsidP="00507361">
            <w:pPr>
              <w:pStyle w:val="Brezrazmikov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</w:p>
        </w:tc>
      </w:tr>
      <w:tr w:rsidR="00AC55D7" w:rsidRPr="00AC55D7" w14:paraId="74EBF33E" w14:textId="77777777" w:rsidTr="00507361">
        <w:tc>
          <w:tcPr>
            <w:tcW w:w="5467" w:type="dxa"/>
          </w:tcPr>
          <w:p w14:paraId="66D92B8B" w14:textId="485E080E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  <w:r w:rsidR="003805AE">
              <w:rPr>
                <w:rFonts w:ascii="Georgia" w:hAnsi="Georgia"/>
                <w:lang w:val="en-GB"/>
              </w:rPr>
              <w:t xml:space="preserve"> </w:t>
            </w:r>
          </w:p>
          <w:p w14:paraId="34686EE7" w14:textId="6EB3D208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</w:p>
          <w:p w14:paraId="038D7F36" w14:textId="77777777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</w:p>
          <w:p w14:paraId="2C4E64D8" w14:textId="257373FA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  <w:tc>
          <w:tcPr>
            <w:tcW w:w="4994" w:type="dxa"/>
          </w:tcPr>
          <w:p w14:paraId="27416415" w14:textId="77777777" w:rsidR="00AC55D7" w:rsidRP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12A94D54" w14:textId="554AE157" w:rsidR="00AC55D7" w:rsidRDefault="00AC55D7" w:rsidP="00AC55D7">
            <w:pPr>
              <w:pStyle w:val="Brezrazmikov"/>
              <w:rPr>
                <w:rFonts w:ascii="Georgia" w:hAnsi="Georgia"/>
                <w:lang w:val="en-GB"/>
              </w:rPr>
            </w:pPr>
          </w:p>
          <w:p w14:paraId="34B398BA" w14:textId="77777777" w:rsidR="00507361" w:rsidRPr="00AC55D7" w:rsidRDefault="00507361" w:rsidP="00AC55D7">
            <w:pPr>
              <w:pStyle w:val="Brezrazmikov"/>
              <w:rPr>
                <w:rFonts w:ascii="Georgia" w:hAnsi="Georgia"/>
                <w:lang w:val="en-GB"/>
              </w:rPr>
            </w:pPr>
          </w:p>
          <w:p w14:paraId="44356236" w14:textId="04083EE0" w:rsidR="00AC55D7" w:rsidRPr="00AC55D7" w:rsidRDefault="00AC55D7" w:rsidP="00AC55D7">
            <w:pPr>
              <w:spacing w:after="160" w:line="259" w:lineRule="auto"/>
              <w:ind w:right="827"/>
              <w:jc w:val="both"/>
              <w:rPr>
                <w:rFonts w:ascii="Verdana" w:eastAsia="Times New Roman" w:hAnsi="Verdana" w:cs="Arial"/>
                <w:b/>
                <w:color w:val="002060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</w:tr>
    </w:tbl>
    <w:p w14:paraId="5B67EF3C" w14:textId="77777777" w:rsidR="00194234" w:rsidRP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sectPr w:rsidR="00194234" w:rsidRPr="00194234" w:rsidSect="003E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19A1A" w14:textId="77777777" w:rsidR="003666BC" w:rsidRDefault="003666BC" w:rsidP="005F66E7">
      <w:pPr>
        <w:spacing w:after="0" w:line="240" w:lineRule="auto"/>
      </w:pPr>
      <w:r>
        <w:separator/>
      </w:r>
    </w:p>
  </w:endnote>
  <w:endnote w:type="continuationSeparator" w:id="0">
    <w:p w14:paraId="6F7D00C7" w14:textId="77777777" w:rsidR="003666BC" w:rsidRDefault="003666BC" w:rsidP="005F66E7">
      <w:pPr>
        <w:spacing w:after="0" w:line="240" w:lineRule="auto"/>
      </w:pPr>
      <w:r>
        <w:continuationSeparator/>
      </w:r>
    </w:p>
  </w:endnote>
  <w:endnote w:type="continuationNotice" w:id="1">
    <w:p w14:paraId="27CB3AC7" w14:textId="77777777" w:rsidR="003666BC" w:rsidRDefault="00366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F8915" w14:textId="77777777" w:rsidR="003666BC" w:rsidRDefault="003666BC" w:rsidP="005F66E7">
      <w:pPr>
        <w:spacing w:after="0" w:line="240" w:lineRule="auto"/>
      </w:pPr>
      <w:r>
        <w:separator/>
      </w:r>
    </w:p>
  </w:footnote>
  <w:footnote w:type="continuationSeparator" w:id="0">
    <w:p w14:paraId="7C83F098" w14:textId="77777777" w:rsidR="003666BC" w:rsidRDefault="003666BC" w:rsidP="005F66E7">
      <w:pPr>
        <w:spacing w:after="0" w:line="240" w:lineRule="auto"/>
      </w:pPr>
      <w:r>
        <w:continuationSeparator/>
      </w:r>
    </w:p>
  </w:footnote>
  <w:footnote w:type="continuationNotice" w:id="1">
    <w:p w14:paraId="042E27CF" w14:textId="77777777" w:rsidR="003666BC" w:rsidRDefault="003666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6886">
    <w:abstractNumId w:val="0"/>
  </w:num>
  <w:num w:numId="2" w16cid:durableId="2091809146">
    <w:abstractNumId w:val="1"/>
  </w:num>
  <w:num w:numId="3" w16cid:durableId="925462847">
    <w:abstractNumId w:val="2"/>
  </w:num>
  <w:num w:numId="4" w16cid:durableId="552816678">
    <w:abstractNumId w:val="3"/>
  </w:num>
  <w:num w:numId="5" w16cid:durableId="671418898">
    <w:abstractNumId w:val="5"/>
  </w:num>
  <w:num w:numId="6" w16cid:durableId="706757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3"/>
    <w:rsid w:val="0000232C"/>
    <w:rsid w:val="00005FFC"/>
    <w:rsid w:val="00021B3A"/>
    <w:rsid w:val="0003718E"/>
    <w:rsid w:val="00073776"/>
    <w:rsid w:val="00074B28"/>
    <w:rsid w:val="00094C8A"/>
    <w:rsid w:val="000A18A0"/>
    <w:rsid w:val="000C3BE0"/>
    <w:rsid w:val="000C610D"/>
    <w:rsid w:val="000D7748"/>
    <w:rsid w:val="000E7D07"/>
    <w:rsid w:val="000E7E35"/>
    <w:rsid w:val="00113472"/>
    <w:rsid w:val="00130171"/>
    <w:rsid w:val="001424A8"/>
    <w:rsid w:val="00174F66"/>
    <w:rsid w:val="00181968"/>
    <w:rsid w:val="0019347D"/>
    <w:rsid w:val="00194234"/>
    <w:rsid w:val="001A5F47"/>
    <w:rsid w:val="001C792B"/>
    <w:rsid w:val="001D107C"/>
    <w:rsid w:val="001D5291"/>
    <w:rsid w:val="001D6DA5"/>
    <w:rsid w:val="001F65A1"/>
    <w:rsid w:val="00233FDD"/>
    <w:rsid w:val="00236998"/>
    <w:rsid w:val="00294D88"/>
    <w:rsid w:val="002B56AF"/>
    <w:rsid w:val="002C5273"/>
    <w:rsid w:val="002E1905"/>
    <w:rsid w:val="002E5152"/>
    <w:rsid w:val="00314133"/>
    <w:rsid w:val="003539EF"/>
    <w:rsid w:val="003666BC"/>
    <w:rsid w:val="003805AE"/>
    <w:rsid w:val="003A52FF"/>
    <w:rsid w:val="003D48C6"/>
    <w:rsid w:val="003E0C23"/>
    <w:rsid w:val="003F60C8"/>
    <w:rsid w:val="003F6C95"/>
    <w:rsid w:val="00413573"/>
    <w:rsid w:val="004F4D82"/>
    <w:rsid w:val="004F5A96"/>
    <w:rsid w:val="00502EF9"/>
    <w:rsid w:val="00507361"/>
    <w:rsid w:val="0051010A"/>
    <w:rsid w:val="00521F69"/>
    <w:rsid w:val="00555F03"/>
    <w:rsid w:val="00571221"/>
    <w:rsid w:val="0058295B"/>
    <w:rsid w:val="00596A5D"/>
    <w:rsid w:val="00597377"/>
    <w:rsid w:val="005B1A0D"/>
    <w:rsid w:val="005D6657"/>
    <w:rsid w:val="005F66E7"/>
    <w:rsid w:val="00605076"/>
    <w:rsid w:val="006274A5"/>
    <w:rsid w:val="006475C4"/>
    <w:rsid w:val="00673310"/>
    <w:rsid w:val="006754AC"/>
    <w:rsid w:val="00675E33"/>
    <w:rsid w:val="00684FA3"/>
    <w:rsid w:val="00694BEE"/>
    <w:rsid w:val="00696425"/>
    <w:rsid w:val="00697EE5"/>
    <w:rsid w:val="006A072C"/>
    <w:rsid w:val="006B2CC6"/>
    <w:rsid w:val="0074735A"/>
    <w:rsid w:val="007925D1"/>
    <w:rsid w:val="00793583"/>
    <w:rsid w:val="00795DCE"/>
    <w:rsid w:val="007A576D"/>
    <w:rsid w:val="007B1CF3"/>
    <w:rsid w:val="007D47AF"/>
    <w:rsid w:val="00805CD1"/>
    <w:rsid w:val="00836563"/>
    <w:rsid w:val="00854FA2"/>
    <w:rsid w:val="008667EB"/>
    <w:rsid w:val="00866D06"/>
    <w:rsid w:val="00875E05"/>
    <w:rsid w:val="00882FED"/>
    <w:rsid w:val="0089316A"/>
    <w:rsid w:val="008B2E71"/>
    <w:rsid w:val="008C61BB"/>
    <w:rsid w:val="008D1623"/>
    <w:rsid w:val="008D38C7"/>
    <w:rsid w:val="00903BDF"/>
    <w:rsid w:val="00910DA9"/>
    <w:rsid w:val="009A1854"/>
    <w:rsid w:val="009A6862"/>
    <w:rsid w:val="009B1607"/>
    <w:rsid w:val="009B606A"/>
    <w:rsid w:val="009C798A"/>
    <w:rsid w:val="009F4030"/>
    <w:rsid w:val="00A00CF0"/>
    <w:rsid w:val="00A00F20"/>
    <w:rsid w:val="00A2227D"/>
    <w:rsid w:val="00A24593"/>
    <w:rsid w:val="00A454AA"/>
    <w:rsid w:val="00A460C8"/>
    <w:rsid w:val="00A63FE3"/>
    <w:rsid w:val="00A80F3C"/>
    <w:rsid w:val="00A92524"/>
    <w:rsid w:val="00AA3891"/>
    <w:rsid w:val="00AB6B93"/>
    <w:rsid w:val="00AC55D7"/>
    <w:rsid w:val="00AD20E1"/>
    <w:rsid w:val="00AD60CE"/>
    <w:rsid w:val="00B124E2"/>
    <w:rsid w:val="00B334D0"/>
    <w:rsid w:val="00B344E5"/>
    <w:rsid w:val="00B41409"/>
    <w:rsid w:val="00B77E44"/>
    <w:rsid w:val="00B81B82"/>
    <w:rsid w:val="00B8536F"/>
    <w:rsid w:val="00B95585"/>
    <w:rsid w:val="00BA1E54"/>
    <w:rsid w:val="00BB2FD6"/>
    <w:rsid w:val="00BC0F4E"/>
    <w:rsid w:val="00BD28B3"/>
    <w:rsid w:val="00C26C44"/>
    <w:rsid w:val="00C3065F"/>
    <w:rsid w:val="00C31445"/>
    <w:rsid w:val="00C32A4D"/>
    <w:rsid w:val="00C439E8"/>
    <w:rsid w:val="00CB707C"/>
    <w:rsid w:val="00CC075F"/>
    <w:rsid w:val="00CD1CAC"/>
    <w:rsid w:val="00D12497"/>
    <w:rsid w:val="00DC38E6"/>
    <w:rsid w:val="00DD2CC6"/>
    <w:rsid w:val="00DF3C70"/>
    <w:rsid w:val="00E176C0"/>
    <w:rsid w:val="00E17775"/>
    <w:rsid w:val="00E4761F"/>
    <w:rsid w:val="00E6766A"/>
    <w:rsid w:val="00E750BE"/>
    <w:rsid w:val="00E7669F"/>
    <w:rsid w:val="00E76B85"/>
    <w:rsid w:val="00E7785D"/>
    <w:rsid w:val="00EA0171"/>
    <w:rsid w:val="00EE44A5"/>
    <w:rsid w:val="00EF69DC"/>
    <w:rsid w:val="00F02A2E"/>
    <w:rsid w:val="00F21D59"/>
    <w:rsid w:val="00F275C5"/>
    <w:rsid w:val="00F809EB"/>
    <w:rsid w:val="00F85047"/>
    <w:rsid w:val="00F86247"/>
    <w:rsid w:val="00FC77E0"/>
    <w:rsid w:val="00FD25A7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A67"/>
  <w15:chartTrackingRefBased/>
  <w15:docId w15:val="{D52ECBEA-1D7A-4459-B484-5BF4A41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povezava">
    <w:name w:val="Hyperlink"/>
    <w:basedOn w:val="Privzetapisavaodstavka"/>
    <w:unhideWhenUsed/>
    <w:rsid w:val="003E0C23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Konnaopomba-sklic">
    <w:name w:val="endnote reference"/>
    <w:rsid w:val="005F66E7"/>
    <w:rPr>
      <w:vertAlign w:val="superscript"/>
    </w:rPr>
  </w:style>
  <w:style w:type="paragraph" w:styleId="Konnaopomba-besedilo">
    <w:name w:val="endnote text"/>
    <w:basedOn w:val="Navaden"/>
    <w:link w:val="Konnaopomba-besediloZnak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5F66E7"/>
    <w:rPr>
      <w:sz w:val="20"/>
      <w:szCs w:val="20"/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F66E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F66E7"/>
    <w:rPr>
      <w:sz w:val="20"/>
      <w:szCs w:val="20"/>
      <w:lang w:val="it-IT"/>
    </w:rPr>
  </w:style>
  <w:style w:type="paragraph" w:styleId="Odstavekseznama">
    <w:name w:val="List Paragraph"/>
    <w:basedOn w:val="Navaden"/>
    <w:uiPriority w:val="34"/>
    <w:qFormat/>
    <w:rsid w:val="008667EB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89316A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Glava">
    <w:name w:val="header"/>
    <w:basedOn w:val="Navaden"/>
    <w:link w:val="GlavaZnak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460C8"/>
    <w:rPr>
      <w:lang w:val="it-IT"/>
    </w:rPr>
  </w:style>
  <w:style w:type="paragraph" w:styleId="Noga">
    <w:name w:val="footer"/>
    <w:basedOn w:val="Navaden"/>
    <w:link w:val="NogaZnak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460C8"/>
    <w:rPr>
      <w:lang w:val="it-IT"/>
    </w:rPr>
  </w:style>
  <w:style w:type="paragraph" w:styleId="Brezrazmikov">
    <w:name w:val="No Spacing"/>
    <w:uiPriority w:val="1"/>
    <w:qFormat/>
    <w:rsid w:val="00AC55D7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F7F40F5A9A641BB9D2939E2C8892B" ma:contentTypeVersion="8" ma:contentTypeDescription="Ein neues Dokument erstellen." ma:contentTypeScope="" ma:versionID="ee783ddd034be52a740ad5a0103e6c79">
  <xsd:schema xmlns:xsd="http://www.w3.org/2001/XMLSchema" xmlns:xs="http://www.w3.org/2001/XMLSchema" xmlns:p="http://schemas.microsoft.com/office/2006/metadata/properties" xmlns:ns2="3fb91a6a-179c-40e3-9f1d-e92656024331" targetNamespace="http://schemas.microsoft.com/office/2006/metadata/properties" ma:root="true" ma:fieldsID="26720faaed5e43762805b1cbf3c658f9" ns2:_="">
    <xsd:import namespace="3fb91a6a-179c-40e3-9f1d-e9265602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1a6a-179c-40e3-9f1d-e92656024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4AA211-5527-46D3-BF36-04F2A9688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D72F8-71BA-43E0-B78D-FB5F027F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1a6a-179c-40e3-9f1d-e9265602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3CC20-E903-4E29-9084-DF023D65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Online Learning Agreement -Student Mobility for Studies</vt:lpstr>
      <vt:lpstr>Online Learning Agreement -Student Mobility for Studies</vt:lpstr>
      <vt:lpstr>Online Learning Agreement -Student Mobility for Studies</vt:lpstr>
      <vt:lpstr>Online Learning Agreement -Student Mobility for Studies</vt:lpstr>
    </vt:vector>
  </TitlesOfParts>
  <Company>European Commission</Company>
  <LinksUpToDate>false</LinksUpToDate>
  <CharactersWithSpaces>1098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Learning Agreement -Student Mobility for Studies</dc:title>
  <dc:subject/>
  <dc:creator>ARNARSDOTTIR Harpa Sif (EAC)</dc:creator>
  <cp:keywords/>
  <dc:description/>
  <cp:lastModifiedBy>Poljanšek, Veronika</cp:lastModifiedBy>
  <cp:revision>8</cp:revision>
  <cp:lastPrinted>2022-01-04T13:40:00Z</cp:lastPrinted>
  <dcterms:created xsi:type="dcterms:W3CDTF">2024-08-30T12:52:00Z</dcterms:created>
  <dcterms:modified xsi:type="dcterms:W3CDTF">2024-10-17T18:28:00Z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0x0101007FEF7F40F5A9A641BB9D2939E2C8892B</vt:lpwstr>
  </property>
</Properties>
</file>